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19" w:rsidRDefault="00252019" w:rsidP="00252019">
      <w:pPr>
        <w:tabs>
          <w:tab w:val="left" w:pos="1800"/>
          <w:tab w:val="left" w:pos="65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</w:p>
    <w:p w:rsidR="00252019" w:rsidRDefault="00252019" w:rsidP="00252019">
      <w:pPr>
        <w:tabs>
          <w:tab w:val="left" w:pos="1800"/>
          <w:tab w:val="left" w:pos="6580"/>
          <w:tab w:val="left" w:pos="8400"/>
          <w:tab w:val="left" w:pos="8640"/>
        </w:tabs>
        <w:spacing w:line="240" w:lineRule="atLeast"/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Voluntary Early Retirement of Professional Staff Members</w:t>
      </w:r>
    </w:p>
    <w:p w:rsidR="00252019" w:rsidRDefault="00252019" w:rsidP="00252019">
      <w:pPr>
        <w:tabs>
          <w:tab w:val="left" w:pos="1800"/>
          <w:tab w:val="left" w:pos="6580"/>
          <w:tab w:val="left" w:pos="8400"/>
          <w:tab w:val="left" w:pos="8640"/>
        </w:tabs>
        <w:spacing w:line="240" w:lineRule="atLeast"/>
        <w:jc w:val="center"/>
        <w:rPr>
          <w:rFonts w:ascii="Arial" w:hAnsi="Arial"/>
          <w:b/>
          <w:color w:val="000000"/>
          <w:sz w:val="28"/>
        </w:rPr>
      </w:pPr>
    </w:p>
    <w:p w:rsidR="00252019" w:rsidRDefault="00252019" w:rsidP="00252019">
      <w:pPr>
        <w:tabs>
          <w:tab w:val="left" w:pos="1800"/>
          <w:tab w:val="left" w:pos="65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</w:p>
    <w:p w:rsidR="00252019" w:rsidRDefault="00252019" w:rsidP="00252019">
      <w:pPr>
        <w:tabs>
          <w:tab w:val="left" w:pos="1800"/>
          <w:tab w:val="left" w:pos="65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Qualification for Public Employees Retirement association Service Retirement benefit applies to the following:</w:t>
      </w:r>
    </w:p>
    <w:p w:rsidR="00252019" w:rsidRDefault="00252019" w:rsidP="00252019">
      <w:pPr>
        <w:tabs>
          <w:tab w:val="left" w:pos="1800"/>
          <w:tab w:val="left" w:pos="65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</w:p>
    <w:p w:rsidR="00252019" w:rsidRDefault="00252019" w:rsidP="00252019">
      <w:pPr>
        <w:tabs>
          <w:tab w:val="left" w:pos="1800"/>
          <w:tab w:val="left" w:pos="612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u w:val="single"/>
        </w:rPr>
        <w:t>Minimum Service Credit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  <w:u w:val="single"/>
        </w:rPr>
        <w:t>Minimum Age</w:t>
      </w:r>
    </w:p>
    <w:p w:rsidR="00252019" w:rsidRDefault="00252019" w:rsidP="00252019">
      <w:pPr>
        <w:tabs>
          <w:tab w:val="left" w:pos="1800"/>
          <w:tab w:val="left" w:pos="612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</w:p>
    <w:p w:rsidR="00252019" w:rsidRDefault="00252019" w:rsidP="00252019">
      <w:pPr>
        <w:tabs>
          <w:tab w:val="left" w:pos="360"/>
          <w:tab w:val="left" w:pos="1800"/>
          <w:tab w:val="left" w:pos="64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35 or more years</w:t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Any</w:t>
      </w:r>
      <w:proofErr w:type="gramEnd"/>
      <w:r>
        <w:rPr>
          <w:rFonts w:ascii="Arial" w:hAnsi="Arial"/>
          <w:color w:val="000000"/>
          <w:sz w:val="24"/>
        </w:rPr>
        <w:t xml:space="preserve"> age</w:t>
      </w:r>
    </w:p>
    <w:p w:rsidR="00252019" w:rsidRDefault="00252019" w:rsidP="00252019">
      <w:pPr>
        <w:tabs>
          <w:tab w:val="left" w:pos="360"/>
          <w:tab w:val="left" w:pos="1800"/>
          <w:tab w:val="left" w:pos="64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30 years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     55</w:t>
      </w:r>
    </w:p>
    <w:p w:rsidR="00252019" w:rsidRDefault="00252019" w:rsidP="00252019">
      <w:pPr>
        <w:tabs>
          <w:tab w:val="left" w:pos="360"/>
          <w:tab w:val="left" w:pos="1800"/>
          <w:tab w:val="left" w:pos="64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20 years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     60</w:t>
      </w:r>
    </w:p>
    <w:p w:rsidR="00252019" w:rsidRDefault="00252019" w:rsidP="00252019">
      <w:pPr>
        <w:tabs>
          <w:tab w:val="left" w:pos="360"/>
          <w:tab w:val="left" w:pos="1800"/>
          <w:tab w:val="left" w:pos="64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</w:p>
    <w:p w:rsidR="00252019" w:rsidRDefault="00252019" w:rsidP="00252019">
      <w:pPr>
        <w:tabs>
          <w:tab w:val="left" w:pos="360"/>
          <w:tab w:val="left" w:pos="1800"/>
          <w:tab w:val="left" w:pos="64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Qualification for Public Employees Retirement Association Reduced Service Retirement benefit applies to the following:</w:t>
      </w:r>
    </w:p>
    <w:p w:rsidR="00252019" w:rsidRDefault="00252019" w:rsidP="00252019">
      <w:pPr>
        <w:tabs>
          <w:tab w:val="left" w:pos="360"/>
          <w:tab w:val="left" w:pos="1800"/>
          <w:tab w:val="left" w:pos="64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</w:p>
    <w:p w:rsidR="00252019" w:rsidRDefault="00252019" w:rsidP="00252019">
      <w:pPr>
        <w:tabs>
          <w:tab w:val="left" w:pos="360"/>
          <w:tab w:val="left" w:pos="1800"/>
          <w:tab w:val="left" w:pos="612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  <w:u w:val="single"/>
        </w:rPr>
      </w:pPr>
      <w:r>
        <w:rPr>
          <w:rFonts w:ascii="Arial" w:hAnsi="Arial"/>
          <w:color w:val="000000"/>
          <w:sz w:val="24"/>
          <w:u w:val="single"/>
        </w:rPr>
        <w:t>Minimum Service Credit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  <w:u w:val="single"/>
        </w:rPr>
        <w:t>Minimum Age</w:t>
      </w:r>
    </w:p>
    <w:p w:rsidR="00252019" w:rsidRDefault="00252019" w:rsidP="00252019">
      <w:pPr>
        <w:tabs>
          <w:tab w:val="left" w:pos="360"/>
          <w:tab w:val="left" w:pos="1800"/>
          <w:tab w:val="left" w:pos="612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  <w:u w:val="single"/>
        </w:rPr>
      </w:pPr>
    </w:p>
    <w:p w:rsidR="00252019" w:rsidRDefault="00252019" w:rsidP="00252019">
      <w:pPr>
        <w:tabs>
          <w:tab w:val="left" w:pos="360"/>
          <w:tab w:val="left" w:pos="1800"/>
          <w:tab w:val="left" w:pos="64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20 years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55</w:t>
      </w:r>
    </w:p>
    <w:p w:rsidR="00252019" w:rsidRDefault="00252019" w:rsidP="00252019">
      <w:pPr>
        <w:tabs>
          <w:tab w:val="left" w:pos="360"/>
          <w:tab w:val="left" w:pos="1800"/>
          <w:tab w:val="left" w:pos="64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</w:p>
    <w:p w:rsidR="00252019" w:rsidRDefault="00252019" w:rsidP="00252019">
      <w:pPr>
        <w:tabs>
          <w:tab w:val="left" w:pos="360"/>
          <w:tab w:val="left" w:pos="1800"/>
          <w:tab w:val="left" w:pos="6480"/>
          <w:tab w:val="left" w:pos="8400"/>
          <w:tab w:val="left" w:pos="8640"/>
        </w:tabs>
        <w:spacing w:line="240" w:lineRule="atLeas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Adopted:  March 17, 1992</w:t>
      </w:r>
    </w:p>
    <w:p w:rsidR="000F6527" w:rsidRDefault="000F6527">
      <w:bookmarkStart w:id="0" w:name="_GoBack"/>
      <w:bookmarkEnd w:id="0"/>
    </w:p>
    <w:sectPr w:rsidR="000F652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3B" w:rsidRDefault="0075693B" w:rsidP="00252019">
      <w:r>
        <w:separator/>
      </w:r>
    </w:p>
  </w:endnote>
  <w:endnote w:type="continuationSeparator" w:id="0">
    <w:p w:rsidR="0075693B" w:rsidRDefault="0075693B" w:rsidP="0025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797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2019" w:rsidRDefault="002520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252019" w:rsidRDefault="00252019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3B" w:rsidRDefault="0075693B" w:rsidP="00252019">
      <w:r>
        <w:separator/>
      </w:r>
    </w:p>
  </w:footnote>
  <w:footnote w:type="continuationSeparator" w:id="0">
    <w:p w:rsidR="0075693B" w:rsidRDefault="0075693B" w:rsidP="00252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19" w:rsidRDefault="00252019">
    <w:pPr>
      <w:pStyle w:val="Header"/>
    </w:pPr>
    <w:r>
      <w:tab/>
    </w:r>
    <w:r>
      <w:tab/>
      <w:t>File:  GCQEA-E</w:t>
    </w:r>
  </w:p>
  <w:p w:rsidR="00252019" w:rsidRDefault="00252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19"/>
    <w:rsid w:val="000F6527"/>
    <w:rsid w:val="00252019"/>
    <w:rsid w:val="007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19"/>
    <w:pPr>
      <w:overflowPunct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0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01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19"/>
    <w:pPr>
      <w:overflowPunct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0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01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8C"/>
    <w:rsid w:val="0020468C"/>
    <w:rsid w:val="003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4C88E2C38444EA8A45EB95234DAE3C">
    <w:name w:val="B04C88E2C38444EA8A45EB95234DAE3C"/>
    <w:rsid w:val="002046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4C88E2C38444EA8A45EB95234DAE3C">
    <w:name w:val="B04C88E2C38444EA8A45EB95234DAE3C"/>
    <w:rsid w:val="00204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1</cp:revision>
  <dcterms:created xsi:type="dcterms:W3CDTF">2016-07-18T17:26:00Z</dcterms:created>
  <dcterms:modified xsi:type="dcterms:W3CDTF">2016-07-18T17:29:00Z</dcterms:modified>
</cp:coreProperties>
</file>